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915B5">
        <w:rPr>
          <w:noProof/>
          <w:color w:val="000000"/>
          <w:sz w:val="28"/>
          <w:szCs w:val="28"/>
        </w:rPr>
        <w:drawing>
          <wp:inline distT="0" distB="0" distL="0" distR="0">
            <wp:extent cx="628650" cy="742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2AB" w:rsidRPr="00ED4D03" w:rsidRDefault="002802AB" w:rsidP="002802AB">
      <w:pPr>
        <w:tabs>
          <w:tab w:val="center" w:pos="4770"/>
          <w:tab w:val="left" w:pos="8164"/>
        </w:tabs>
        <w:ind w:right="-38"/>
        <w:jc w:val="center"/>
        <w:rPr>
          <w:b/>
          <w:caps/>
        </w:rPr>
      </w:pPr>
      <w:r w:rsidRPr="00ED4D03">
        <w:rPr>
          <w:b/>
          <w:caps/>
        </w:rPr>
        <w:t>Глава</w:t>
      </w:r>
      <w:r w:rsidRPr="00ED4D03">
        <w:rPr>
          <w:b/>
          <w:caps/>
        </w:rPr>
        <w:br/>
        <w:t>внутригородского муниципального</w:t>
      </w:r>
      <w:r>
        <w:rPr>
          <w:b/>
          <w:caps/>
        </w:rPr>
        <w:t xml:space="preserve"> образования</w:t>
      </w:r>
      <w:r>
        <w:rPr>
          <w:b/>
          <w:caps/>
        </w:rPr>
        <w:br/>
      </w:r>
      <w:r w:rsidRPr="00ED4D03">
        <w:rPr>
          <w:b/>
          <w:caps/>
        </w:rPr>
        <w:t>города федерального значения САНКТ-ПЕТЕРБУРГА</w:t>
      </w:r>
      <w:r w:rsidRPr="00ED4D03">
        <w:rPr>
          <w:b/>
          <w:caps/>
        </w:rPr>
        <w:br/>
        <w:t>муниципальный округ Васильевский</w:t>
      </w:r>
    </w:p>
    <w:p w:rsidR="002802AB" w:rsidRPr="00951CFA" w:rsidRDefault="00CD5807" w:rsidP="002802AB">
      <w:pPr>
        <w:jc w:val="center"/>
        <w:rPr>
          <w:b/>
          <w:caps/>
        </w:rPr>
      </w:pPr>
      <w:r>
        <w:rPr>
          <w:b/>
          <w:caps/>
          <w:noProof/>
        </w:rPr>
        <w:pict>
          <v:rect id="_x0000_i1025" alt="" style="width:467.75pt;height:.05pt;mso-width-percent:0;mso-height-percent:0;mso-width-percent:0;mso-height-percent:0" o:hralign="center" o:hrstd="t" o:hr="t" fillcolor="gray" stroked="f"/>
        </w:pic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</w:p>
    <w:p w:rsidR="002802AB" w:rsidRPr="006C3B91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  <w:r w:rsidRPr="006C3B91">
        <w:rPr>
          <w:b/>
          <w:bCs/>
          <w:color w:val="000000"/>
        </w:rPr>
        <w:t>ПОСТАНОВЛЕНИЕ № 0</w:t>
      </w:r>
      <w:r w:rsidR="001C55A2">
        <w:rPr>
          <w:b/>
          <w:bCs/>
          <w:color w:val="000000"/>
        </w:rPr>
        <w:t>6</w: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</w:p>
    <w:p w:rsidR="002802AB" w:rsidRPr="002C2156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  <w:r w:rsidRPr="002C2156">
        <w:rPr>
          <w:rFonts w:eastAsia="Arial"/>
          <w:bCs/>
          <w:lang w:eastAsia="ar-SA"/>
        </w:rPr>
        <w:t xml:space="preserve">г. Санкт-Петербург        </w:t>
      </w:r>
      <w:r>
        <w:rPr>
          <w:rFonts w:eastAsia="Arial"/>
          <w:bCs/>
          <w:lang w:eastAsia="ar-SA"/>
        </w:rPr>
        <w:t xml:space="preserve">                                                                              </w:t>
      </w:r>
      <w:r w:rsidRPr="002C2156">
        <w:rPr>
          <w:rFonts w:eastAsia="Arial"/>
          <w:bCs/>
          <w:lang w:eastAsia="ar-SA"/>
        </w:rPr>
        <w:t xml:space="preserve">      </w:t>
      </w:r>
      <w:r>
        <w:rPr>
          <w:rFonts w:eastAsia="Arial"/>
          <w:bCs/>
          <w:lang w:eastAsia="ar-SA"/>
        </w:rPr>
        <w:t xml:space="preserve">    </w:t>
      </w:r>
      <w:r w:rsidRPr="002C2156">
        <w:rPr>
          <w:rFonts w:eastAsia="Arial"/>
          <w:bCs/>
          <w:lang w:eastAsia="ar-SA"/>
        </w:rPr>
        <w:t xml:space="preserve">  </w:t>
      </w:r>
      <w:r>
        <w:rPr>
          <w:rFonts w:eastAsia="Arial"/>
          <w:bCs/>
          <w:lang w:eastAsia="ar-SA"/>
        </w:rPr>
        <w:t>1</w:t>
      </w:r>
      <w:r w:rsidR="001C55A2">
        <w:rPr>
          <w:rFonts w:eastAsia="Arial"/>
          <w:bCs/>
          <w:lang w:eastAsia="ar-SA"/>
        </w:rPr>
        <w:t>9</w:t>
      </w:r>
      <w:r w:rsidRPr="002C2156">
        <w:rPr>
          <w:rFonts w:eastAsia="Arial"/>
          <w:bCs/>
          <w:lang w:eastAsia="ar-SA"/>
        </w:rPr>
        <w:t xml:space="preserve"> </w:t>
      </w:r>
      <w:r>
        <w:rPr>
          <w:rFonts w:eastAsia="Arial"/>
          <w:bCs/>
          <w:lang w:eastAsia="ar-SA"/>
        </w:rPr>
        <w:t>мая</w:t>
      </w:r>
      <w:r w:rsidRPr="002C2156">
        <w:rPr>
          <w:rFonts w:eastAsia="Arial"/>
          <w:bCs/>
          <w:lang w:eastAsia="ar-SA"/>
        </w:rPr>
        <w:t xml:space="preserve"> 202</w:t>
      </w:r>
      <w:r w:rsidR="007D71EC">
        <w:rPr>
          <w:rFonts w:eastAsia="Arial"/>
          <w:bCs/>
          <w:lang w:eastAsia="ar-SA"/>
        </w:rPr>
        <w:t>6</w:t>
      </w:r>
      <w:r w:rsidRPr="002C2156">
        <w:rPr>
          <w:rFonts w:eastAsia="Arial"/>
          <w:bCs/>
          <w:lang w:eastAsia="ar-SA"/>
        </w:rPr>
        <w:t xml:space="preserve"> года</w:t>
      </w:r>
    </w:p>
    <w:p w:rsidR="001F6193" w:rsidRDefault="001F6193" w:rsidP="001F6193">
      <w:pPr>
        <w:shd w:val="clear" w:color="auto" w:fill="FFFFFF"/>
        <w:autoSpaceDE w:val="0"/>
        <w:autoSpaceDN w:val="0"/>
        <w:adjustRightInd w:val="0"/>
        <w:rPr>
          <w:i/>
          <w:szCs w:val="28"/>
        </w:rPr>
      </w:pPr>
    </w:p>
    <w:p w:rsidR="007F718B" w:rsidRPr="007F718B" w:rsidRDefault="007F718B" w:rsidP="001F6193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:rsidR="004638A0" w:rsidRPr="001C55A2" w:rsidRDefault="001C55A2" w:rsidP="001C55A2">
      <w:pPr>
        <w:pStyle w:val="Heading"/>
        <w:spacing w:before="120" w:after="120"/>
        <w:ind w:right="5528"/>
        <w:rPr>
          <w:rFonts w:ascii="Times New Roman" w:hAnsi="Times New Roman" w:cs="Times New Roman"/>
          <w:b w:val="0"/>
          <w:sz w:val="24"/>
          <w:szCs w:val="24"/>
        </w:rPr>
      </w:pPr>
      <w:r w:rsidRPr="001C55A2">
        <w:rPr>
          <w:rFonts w:ascii="Times New Roman" w:hAnsi="Times New Roman" w:cs="Times New Roman"/>
          <w:i/>
          <w:iCs/>
          <w:sz w:val="24"/>
        </w:rPr>
        <w:t>Об утверждении отчета Главы внутригородского муниципального образования города федерального значения Санкт-Петербурга муниципальный округ Васильевский за 202</w:t>
      </w:r>
      <w:r w:rsidR="00317AFE">
        <w:rPr>
          <w:rFonts w:ascii="Times New Roman" w:hAnsi="Times New Roman" w:cs="Times New Roman"/>
          <w:i/>
          <w:iCs/>
          <w:sz w:val="24"/>
        </w:rPr>
        <w:t>5</w:t>
      </w:r>
      <w:r w:rsidRPr="001C55A2">
        <w:rPr>
          <w:rFonts w:ascii="Times New Roman" w:hAnsi="Times New Roman" w:cs="Times New Roman"/>
          <w:i/>
          <w:iCs/>
          <w:sz w:val="24"/>
        </w:rPr>
        <w:t xml:space="preserve"> год</w:t>
      </w:r>
      <w:r w:rsidR="00684CDB" w:rsidRPr="001C55A2">
        <w:rPr>
          <w:rFonts w:ascii="Times New Roman" w:hAnsi="Times New Roman" w:cs="Times New Roman"/>
          <w:i/>
          <w:sz w:val="24"/>
          <w:szCs w:val="24"/>
        </w:rPr>
        <w:br/>
      </w:r>
    </w:p>
    <w:p w:rsidR="001C55A2" w:rsidRPr="001C55A2" w:rsidRDefault="001C55A2" w:rsidP="001C55A2">
      <w:pPr>
        <w:spacing w:before="120" w:after="120"/>
        <w:ind w:firstLine="709"/>
        <w:jc w:val="both"/>
      </w:pPr>
      <w:r w:rsidRPr="001C55A2">
        <w:t>Руководствуясь статьей 36 Устава внутригородского муниципального образования Санкт-Петербурга муниципальный округ Васильевский,</w:t>
      </w:r>
    </w:p>
    <w:p w:rsidR="001C55A2" w:rsidRPr="001C55A2" w:rsidRDefault="001C55A2" w:rsidP="001C55A2">
      <w:pPr>
        <w:spacing w:before="120" w:after="120"/>
        <w:jc w:val="center"/>
        <w:rPr>
          <w:b/>
        </w:rPr>
      </w:pPr>
      <w:r w:rsidRPr="001C55A2">
        <w:rPr>
          <w:b/>
        </w:rPr>
        <w:t>ПОСТАНОВЛЯЮ:</w:t>
      </w:r>
    </w:p>
    <w:p w:rsidR="001C55A2" w:rsidRPr="001C55A2" w:rsidRDefault="001C55A2" w:rsidP="001C55A2">
      <w:pPr>
        <w:shd w:val="clear" w:color="auto" w:fill="FFFFFF"/>
        <w:spacing w:before="120" w:after="120"/>
        <w:ind w:firstLine="709"/>
        <w:jc w:val="both"/>
      </w:pPr>
      <w:r w:rsidRPr="001C55A2">
        <w:t>1. Утвердить отчет Главы внутригородского муниципального образования города федерального значения Санкт-Петербурга муниципальный округ Васильевский за 202</w:t>
      </w:r>
      <w:r>
        <w:t>5</w:t>
      </w:r>
      <w:r w:rsidRPr="001C55A2">
        <w:t xml:space="preserve"> год, согласно приложения к настоящему постановлению.</w:t>
      </w:r>
    </w:p>
    <w:p w:rsidR="001C55A2" w:rsidRPr="001C55A2" w:rsidRDefault="001C55A2" w:rsidP="001C55A2">
      <w:pPr>
        <w:shd w:val="clear" w:color="auto" w:fill="FFFFFF"/>
        <w:spacing w:before="120" w:after="120"/>
        <w:ind w:firstLine="709"/>
        <w:jc w:val="both"/>
      </w:pPr>
      <w:r w:rsidRPr="001C55A2">
        <w:t xml:space="preserve">2. </w:t>
      </w:r>
      <w:r w:rsidRPr="001C55A2">
        <w:rPr>
          <w:shd w:val="clear" w:color="auto" w:fill="FFFFFF"/>
        </w:rPr>
        <w:t xml:space="preserve">Представить отчет на заседании Муниципального совета внутригородского муниципального образования </w:t>
      </w:r>
      <w:r>
        <w:rPr>
          <w:shd w:val="clear" w:color="auto" w:fill="FFFFFF"/>
        </w:rPr>
        <w:t xml:space="preserve">города федерального значения </w:t>
      </w:r>
      <w:r w:rsidRPr="001C55A2">
        <w:rPr>
          <w:shd w:val="clear" w:color="auto" w:fill="FFFFFF"/>
        </w:rPr>
        <w:t>Санкт-Петербурга муниципальный округ Васильевский</w:t>
      </w:r>
      <w:r w:rsidRPr="001C55A2">
        <w:t>.</w:t>
      </w:r>
    </w:p>
    <w:p w:rsidR="001C55A2" w:rsidRPr="001C55A2" w:rsidRDefault="001C55A2" w:rsidP="001C55A2">
      <w:pPr>
        <w:spacing w:before="120" w:after="120"/>
        <w:ind w:firstLine="709"/>
        <w:jc w:val="both"/>
      </w:pPr>
      <w:r w:rsidRPr="001C55A2">
        <w:t>3. Настоящее постановление вступает в силу с момента его принятия.</w:t>
      </w:r>
    </w:p>
    <w:p w:rsidR="007F718B" w:rsidRPr="001C55A2" w:rsidRDefault="001C55A2" w:rsidP="001C55A2">
      <w:pPr>
        <w:spacing w:before="120" w:after="120"/>
        <w:ind w:firstLine="709"/>
        <w:jc w:val="both"/>
        <w:rPr>
          <w:color w:val="000000"/>
          <w:sz w:val="22"/>
        </w:rPr>
      </w:pPr>
      <w:r w:rsidRPr="001C55A2">
        <w:t>4. Контроль за исполнением настоящего постановления оставляю за собой</w:t>
      </w:r>
    </w:p>
    <w:p w:rsidR="007F718B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Pr="00473548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Default="007F718B" w:rsidP="009E3E99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2802A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2802AB">
        <w:rPr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Д.В. Иванов</w:t>
      </w:r>
    </w:p>
    <w:p w:rsidR="001C55A2" w:rsidRDefault="001C55A2">
      <w:pPr>
        <w:rPr>
          <w:bCs/>
        </w:rPr>
      </w:pPr>
      <w:r>
        <w:rPr>
          <w:b/>
        </w:rPr>
        <w:br w:type="page"/>
      </w:r>
    </w:p>
    <w:p w:rsidR="001C55A2" w:rsidRPr="00D51EE9" w:rsidRDefault="001C55A2" w:rsidP="001C55A2">
      <w:pPr>
        <w:overflowPunct w:val="0"/>
        <w:autoSpaceDE w:val="0"/>
        <w:autoSpaceDN w:val="0"/>
        <w:adjustRightInd w:val="0"/>
        <w:spacing w:before="120" w:after="120"/>
        <w:jc w:val="right"/>
        <w:rPr>
          <w:sz w:val="20"/>
          <w:szCs w:val="28"/>
        </w:rPr>
      </w:pPr>
      <w:r w:rsidRPr="00D51EE9">
        <w:rPr>
          <w:sz w:val="20"/>
          <w:szCs w:val="28"/>
        </w:rPr>
        <w:lastRenderedPageBreak/>
        <w:t>Приложение № 1</w:t>
      </w:r>
      <w:r w:rsidRPr="00D51EE9">
        <w:rPr>
          <w:sz w:val="20"/>
          <w:szCs w:val="28"/>
        </w:rPr>
        <w:br/>
        <w:t>к Постановлению</w:t>
      </w:r>
      <w:r w:rsidRPr="00D51EE9">
        <w:rPr>
          <w:sz w:val="20"/>
          <w:szCs w:val="28"/>
        </w:rPr>
        <w:br/>
        <w:t>№ 0</w:t>
      </w:r>
      <w:r w:rsidRPr="00D51EE9">
        <w:rPr>
          <w:sz w:val="20"/>
          <w:szCs w:val="28"/>
        </w:rPr>
        <w:t>6</w:t>
      </w:r>
      <w:r w:rsidRPr="00D51EE9">
        <w:rPr>
          <w:sz w:val="20"/>
          <w:szCs w:val="28"/>
        </w:rPr>
        <w:t xml:space="preserve"> от 19</w:t>
      </w:r>
      <w:r w:rsidRPr="00D51EE9">
        <w:rPr>
          <w:sz w:val="20"/>
          <w:szCs w:val="28"/>
        </w:rPr>
        <w:t>.05</w:t>
      </w:r>
      <w:r w:rsidRPr="00D51EE9">
        <w:rPr>
          <w:sz w:val="20"/>
          <w:szCs w:val="28"/>
        </w:rPr>
        <w:t>.202</w:t>
      </w:r>
      <w:r w:rsidRPr="00D51EE9">
        <w:rPr>
          <w:sz w:val="20"/>
          <w:szCs w:val="28"/>
        </w:rPr>
        <w:t>6</w:t>
      </w:r>
      <w:r w:rsidRPr="00D51EE9">
        <w:rPr>
          <w:sz w:val="20"/>
          <w:szCs w:val="28"/>
        </w:rPr>
        <w:t xml:space="preserve"> года</w:t>
      </w:r>
    </w:p>
    <w:p w:rsidR="001C55A2" w:rsidRDefault="001C55A2" w:rsidP="002802A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  <w:r w:rsidRPr="00E54F7A">
        <w:rPr>
          <w:b/>
          <w:color w:val="000000"/>
        </w:rPr>
        <w:t>Отчёт главы внутригородского муниципального образования</w:t>
      </w:r>
      <w:r w:rsidRPr="00E54F7A">
        <w:rPr>
          <w:b/>
          <w:color w:val="000000"/>
        </w:rPr>
        <w:br/>
        <w:t>города федерального значения Санкт-Петербурга</w:t>
      </w:r>
      <w:r w:rsidRPr="00E54F7A">
        <w:rPr>
          <w:b/>
          <w:color w:val="000000"/>
        </w:rPr>
        <w:br/>
        <w:t>муниципальный округ Васильевский</w:t>
      </w:r>
      <w:r w:rsidRPr="00E54F7A">
        <w:rPr>
          <w:b/>
          <w:color w:val="000000"/>
        </w:rPr>
        <w:br/>
        <w:t>за 2025 год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соответствии с Уставом внутригородского муниципального образования города федерального значения Санкт-Петербурга муниципальный округ Васильевский Глава муниципального образования является высшим должностным лицом муниципального образования и наделяется Уставом собственными полномочиями по решению вопросов местного значения. Глава МО исполняет полномочия председателя муниципального совета, подконтролен и подотчётен населению муниципального образования и Муниципальному совету.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результате выборов в 2024 году в Муниципальный совет МО Васильевский были избраны 10 депутатов седьмого созыва:</w:t>
      </w:r>
    </w:p>
    <w:p w:rsidR="00E54F7A" w:rsidRPr="00E54F7A" w:rsidRDefault="00E54F7A" w:rsidP="00E54F7A">
      <w:pPr>
        <w:widowControl w:val="0"/>
        <w:suppressAutoHyphens/>
        <w:spacing w:before="120" w:after="120"/>
        <w:ind w:left="709"/>
      </w:pPr>
      <w:r w:rsidRPr="00E54F7A">
        <w:t>1. Иванов Дмитрий Владимирович</w:t>
      </w:r>
      <w:r>
        <w:br/>
      </w:r>
      <w:r w:rsidRPr="00E54F7A">
        <w:t>2. Буцковская Наталья Юрьевна</w:t>
      </w:r>
      <w:r>
        <w:br/>
      </w:r>
      <w:r w:rsidRPr="00E54F7A">
        <w:t>3. Закиматова Анастасия Андреевна</w:t>
      </w:r>
      <w:r>
        <w:br/>
      </w:r>
      <w:r w:rsidRPr="00E54F7A">
        <w:t>4. Котов Михаил Александрович</w:t>
      </w:r>
      <w:r>
        <w:br/>
      </w:r>
      <w:r w:rsidRPr="00E54F7A">
        <w:t>5. Коршунова Оксана Викторовна</w:t>
      </w:r>
      <w:r>
        <w:br/>
      </w:r>
      <w:r w:rsidRPr="00E54F7A">
        <w:t>6. Михновский Андрей Владимирович</w:t>
      </w:r>
      <w:r>
        <w:br/>
      </w:r>
      <w:r w:rsidRPr="00E54F7A">
        <w:t>7. Москвин Олег Вячеславович</w:t>
      </w:r>
      <w:r>
        <w:br/>
      </w:r>
      <w:r w:rsidRPr="00E54F7A">
        <w:t>8. Стебунов Виктор Викторович</w:t>
      </w:r>
      <w:r>
        <w:br/>
      </w:r>
      <w:r w:rsidRPr="00E54F7A">
        <w:t>9. Тафришьян Мехди Хамидович</w:t>
      </w:r>
      <w:r>
        <w:br/>
      </w:r>
      <w:r w:rsidRPr="00E54F7A">
        <w:t>10. Фигурин Игорь Стефанович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 xml:space="preserve">Избранные депутаты имеют богатый опыт работы в различных сферах и в 2025 году активно работали над решением вопросов, стоящих перед муниципальным </w:t>
      </w:r>
      <w:r>
        <w:t>округом Васильевский</w:t>
      </w:r>
      <w:r w:rsidRPr="00E54F7A">
        <w:t>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2025 году состоялось 11 заседаний муниципального совета</w:t>
      </w:r>
      <w:r>
        <w:t xml:space="preserve"> МО Васильевский</w:t>
      </w:r>
      <w:r w:rsidRPr="00E54F7A">
        <w:t xml:space="preserve">, на которых было принято </w:t>
      </w:r>
      <w:r w:rsidRPr="00E54F7A">
        <w:rPr>
          <w:shd w:val="clear" w:color="auto" w:fill="FFFFFF"/>
        </w:rPr>
        <w:t>38</w:t>
      </w:r>
      <w:r w:rsidRPr="00E54F7A">
        <w:t xml:space="preserve"> решений, из них 14 нормативно-правового характера.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Все нормативные правовые акты, принятые представительным органом МО Васильевский, направляются в Юридический комитет Администрации Губернатора Санкт-Петербурга, где документы проходят правовую экспертизу на соответствие требованиям действующего законодательства.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>В 2025 году четыре</w:t>
      </w:r>
      <w:r>
        <w:rPr>
          <w:shd w:val="clear" w:color="auto" w:fill="FFFFFF"/>
        </w:rPr>
        <w:t xml:space="preserve"> раза</w:t>
      </w:r>
      <w:r w:rsidRPr="00E54F7A">
        <w:rPr>
          <w:shd w:val="clear" w:color="auto" w:fill="FFFFFF"/>
        </w:rPr>
        <w:t xml:space="preserve"> проводились публичные слушания: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bCs/>
          <w:shd w:val="clear" w:color="auto" w:fill="FFFFFF"/>
        </w:rPr>
      </w:pPr>
      <w:r w:rsidRPr="00E54F7A">
        <w:rPr>
          <w:shd w:val="clear" w:color="auto" w:fill="FFFFFF"/>
        </w:rPr>
        <w:t>-</w:t>
      </w:r>
      <w:r w:rsidRPr="00E54F7A">
        <w:rPr>
          <w:shd w:val="clear" w:color="auto" w:fill="FFFFFF"/>
        </w:rPr>
        <w:t xml:space="preserve"> </w:t>
      </w:r>
      <w:r w:rsidRPr="00E54F7A">
        <w:rPr>
          <w:shd w:val="clear" w:color="auto" w:fill="FFFFFF"/>
        </w:rPr>
        <w:t xml:space="preserve">по вопросу </w:t>
      </w:r>
      <w:r w:rsidRPr="00E54F7A">
        <w:t>рассмотрения проекта решения Муниципального совета МО Васильевский «Об утверждении отчета об исполнении бюджета внутригородского муниципального образования города федерального значения Санкт-Петербурга муниципальный округ Васильевский за 2024 год»</w:t>
      </w:r>
      <w:r w:rsidRPr="00E54F7A">
        <w:rPr>
          <w:bCs/>
          <w:shd w:val="clear" w:color="auto" w:fill="FFFFFF"/>
        </w:rPr>
        <w:t>;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bCs/>
          <w:shd w:val="clear" w:color="auto" w:fill="FFFFFF"/>
        </w:rPr>
      </w:pPr>
      <w:r w:rsidRPr="00E54F7A">
        <w:rPr>
          <w:bCs/>
          <w:shd w:val="clear" w:color="auto" w:fill="FFFFFF"/>
        </w:rPr>
        <w:t xml:space="preserve">- </w:t>
      </w:r>
      <w:r w:rsidRPr="00E54F7A">
        <w:t>по вопросу рассмотрения проекта решения Муниципального совета МО Васильевский «О внесении изменений в Устав внутригородского муниципального образования города федерального значения Санкт-Петербурга муниципальный округ Васильевский»</w:t>
      </w:r>
      <w:r w:rsidRPr="00E54F7A">
        <w:rPr>
          <w:bCs/>
          <w:shd w:val="clear" w:color="auto" w:fill="FFFFFF"/>
        </w:rPr>
        <w:t xml:space="preserve"> (дважды);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bCs/>
          <w:shd w:val="clear" w:color="auto" w:fill="FFFFFF"/>
        </w:rPr>
      </w:pPr>
      <w:r w:rsidRPr="00E54F7A">
        <w:rPr>
          <w:bCs/>
          <w:shd w:val="clear" w:color="auto" w:fill="FFFFFF"/>
        </w:rPr>
        <w:lastRenderedPageBreak/>
        <w:t xml:space="preserve">- </w:t>
      </w:r>
      <w:r w:rsidRPr="00E54F7A">
        <w:rPr>
          <w:bCs/>
          <w:shd w:val="clear" w:color="auto" w:fill="FFFFFF"/>
        </w:rPr>
        <w:t xml:space="preserve">по вопросу </w:t>
      </w:r>
      <w:r>
        <w:rPr>
          <w:bCs/>
          <w:shd w:val="clear" w:color="auto" w:fill="FFFFFF"/>
        </w:rPr>
        <w:t xml:space="preserve">рассмотрения </w:t>
      </w:r>
      <w:r w:rsidR="00016514">
        <w:rPr>
          <w:bCs/>
          <w:shd w:val="clear" w:color="auto" w:fill="FFFFFF"/>
        </w:rPr>
        <w:t xml:space="preserve">проекта решения </w:t>
      </w:r>
      <w:r w:rsidR="00016514" w:rsidRPr="00E54F7A">
        <w:t xml:space="preserve">Муниципального совета МО Васильевский </w:t>
      </w:r>
      <w:r w:rsidR="00016514">
        <w:rPr>
          <w:bCs/>
          <w:shd w:val="clear" w:color="auto" w:fill="FFFFFF"/>
        </w:rPr>
        <w:t>«О</w:t>
      </w:r>
      <w:r w:rsidRPr="00E54F7A">
        <w:t xml:space="preserve"> бюджете внутригородского муниципального образования города федерального значения Санкт-Петербурга муниципальный округ Васильевский на 2026 финансовый год и плановый период 2027 и 2028 годов</w:t>
      </w:r>
      <w:r w:rsidR="00016514">
        <w:t>»</w:t>
      </w:r>
      <w:r w:rsidRPr="00E54F7A">
        <w:rPr>
          <w:bCs/>
          <w:shd w:val="clear" w:color="auto" w:fill="FFFFFF"/>
        </w:rPr>
        <w:t>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bCs/>
          <w:shd w:val="clear" w:color="auto" w:fill="FFFFFF"/>
        </w:rPr>
      </w:pPr>
    </w:p>
    <w:p w:rsidR="00E54F7A" w:rsidRPr="00E54F7A" w:rsidRDefault="00E54F7A" w:rsidP="00E54F7A">
      <w:pPr>
        <w:spacing w:before="120" w:after="120"/>
        <w:jc w:val="center"/>
      </w:pPr>
      <w:r w:rsidRPr="00E54F7A">
        <w:rPr>
          <w:bCs/>
        </w:rPr>
        <w:t>Исполнение бюджета МО Васильевский в 2025 году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15"/>
        <w:gridCol w:w="2949"/>
        <w:gridCol w:w="3261"/>
        <w:gridCol w:w="2409"/>
      </w:tblGrid>
      <w:tr w:rsidR="00E54F7A" w:rsidRPr="00E54F7A" w:rsidTr="0097561D">
        <w:trPr>
          <w:trHeight w:val="460"/>
          <w:jc w:val="center"/>
        </w:trPr>
        <w:tc>
          <w:tcPr>
            <w:tcW w:w="101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both"/>
            </w:pPr>
            <w:r w:rsidRPr="00E54F7A">
              <w:rPr>
                <w:bCs/>
              </w:rPr>
              <w:t> </w:t>
            </w:r>
          </w:p>
        </w:tc>
        <w:tc>
          <w:tcPr>
            <w:tcW w:w="294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Плановый показатель,</w:t>
            </w:r>
            <w:r w:rsidRPr="00E54F7A">
              <w:rPr>
                <w:bCs/>
              </w:rPr>
              <w:br/>
              <w:t>тыс. руб.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Фактический показатель,</w:t>
            </w:r>
            <w:r w:rsidRPr="00E54F7A">
              <w:rPr>
                <w:bCs/>
              </w:rPr>
              <w:br/>
              <w:t>тыс. руб.</w:t>
            </w:r>
          </w:p>
        </w:tc>
        <w:tc>
          <w:tcPr>
            <w:tcW w:w="240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Процент исполнения,</w:t>
            </w:r>
            <w:r w:rsidRPr="00E54F7A">
              <w:rPr>
                <w:bCs/>
              </w:rPr>
              <w:br/>
              <w:t>%</w:t>
            </w:r>
          </w:p>
        </w:tc>
      </w:tr>
      <w:tr w:rsidR="00E54F7A" w:rsidRPr="00E54F7A" w:rsidTr="0097561D">
        <w:trPr>
          <w:trHeight w:val="259"/>
          <w:jc w:val="center"/>
        </w:trPr>
        <w:tc>
          <w:tcPr>
            <w:tcW w:w="101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Доходы</w:t>
            </w:r>
          </w:p>
        </w:tc>
        <w:tc>
          <w:tcPr>
            <w:tcW w:w="294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73 550,0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74 876,9</w:t>
            </w:r>
          </w:p>
        </w:tc>
        <w:tc>
          <w:tcPr>
            <w:tcW w:w="240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101,8</w:t>
            </w:r>
          </w:p>
        </w:tc>
      </w:tr>
      <w:tr w:rsidR="00E54F7A" w:rsidRPr="00E54F7A" w:rsidTr="0097561D">
        <w:trPr>
          <w:trHeight w:val="222"/>
          <w:jc w:val="center"/>
        </w:trPr>
        <w:tc>
          <w:tcPr>
            <w:tcW w:w="101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Расходы</w:t>
            </w:r>
          </w:p>
        </w:tc>
        <w:tc>
          <w:tcPr>
            <w:tcW w:w="294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79 060,3</w:t>
            </w:r>
          </w:p>
        </w:tc>
        <w:tc>
          <w:tcPr>
            <w:tcW w:w="326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78 099,1</w:t>
            </w:r>
          </w:p>
        </w:tc>
        <w:tc>
          <w:tcPr>
            <w:tcW w:w="240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rPr>
                <w:bCs/>
              </w:rPr>
              <w:t>98,8</w:t>
            </w:r>
          </w:p>
        </w:tc>
      </w:tr>
    </w:tbl>
    <w:p w:rsidR="00E54F7A" w:rsidRPr="00E54F7A" w:rsidRDefault="00E54F7A" w:rsidP="00E54F7A">
      <w:pPr>
        <w:spacing w:before="120" w:after="120"/>
        <w:jc w:val="both"/>
      </w:pPr>
    </w:p>
    <w:p w:rsidR="00E54F7A" w:rsidRPr="00E54F7A" w:rsidRDefault="00E54F7A" w:rsidP="00016514">
      <w:pPr>
        <w:spacing w:before="120" w:after="120"/>
        <w:jc w:val="center"/>
        <w:rPr>
          <w:bCs/>
        </w:rPr>
      </w:pPr>
      <w:r w:rsidRPr="00E54F7A">
        <w:rPr>
          <w:bCs/>
        </w:rPr>
        <w:t>Структура доходов бюджета за 2025 год</w:t>
      </w:r>
    </w:p>
    <w:tbl>
      <w:tblPr>
        <w:tblStyle w:val="af"/>
        <w:tblW w:w="9640" w:type="dxa"/>
        <w:tblInd w:w="-147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E54F7A" w:rsidRPr="00E54F7A" w:rsidTr="0097561D">
        <w:tc>
          <w:tcPr>
            <w:tcW w:w="4962" w:type="dxa"/>
          </w:tcPr>
          <w:p w:rsidR="00E54F7A" w:rsidRPr="00E54F7A" w:rsidRDefault="00E54F7A" w:rsidP="0097561D">
            <w:pPr>
              <w:spacing w:before="120" w:after="120"/>
              <w:jc w:val="both"/>
            </w:pPr>
            <w:r w:rsidRPr="00E54F7A">
              <w:t>Налоговые доходы</w:t>
            </w:r>
          </w:p>
        </w:tc>
        <w:tc>
          <w:tcPr>
            <w:tcW w:w="4678" w:type="dxa"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t>18,3%</w:t>
            </w:r>
          </w:p>
        </w:tc>
      </w:tr>
      <w:tr w:rsidR="00E54F7A" w:rsidRPr="00E54F7A" w:rsidTr="0097561D">
        <w:tc>
          <w:tcPr>
            <w:tcW w:w="4962" w:type="dxa"/>
          </w:tcPr>
          <w:p w:rsidR="00E54F7A" w:rsidRPr="00E54F7A" w:rsidRDefault="00E54F7A" w:rsidP="0097561D">
            <w:pPr>
              <w:spacing w:before="120" w:after="120"/>
              <w:jc w:val="both"/>
            </w:pPr>
            <w:r w:rsidRPr="00E54F7A">
              <w:t>Неналоговые доходы</w:t>
            </w:r>
          </w:p>
        </w:tc>
        <w:tc>
          <w:tcPr>
            <w:tcW w:w="4678" w:type="dxa"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t>0,4%</w:t>
            </w:r>
          </w:p>
        </w:tc>
      </w:tr>
      <w:tr w:rsidR="00E54F7A" w:rsidRPr="00E54F7A" w:rsidTr="0097561D">
        <w:tc>
          <w:tcPr>
            <w:tcW w:w="4962" w:type="dxa"/>
          </w:tcPr>
          <w:p w:rsidR="00E54F7A" w:rsidRPr="00E54F7A" w:rsidRDefault="00E54F7A" w:rsidP="0097561D">
            <w:pPr>
              <w:spacing w:before="120" w:after="120"/>
              <w:jc w:val="both"/>
            </w:pPr>
            <w:r w:rsidRPr="00E54F7A">
              <w:t>Безвозмездные поступления</w:t>
            </w:r>
          </w:p>
        </w:tc>
        <w:tc>
          <w:tcPr>
            <w:tcW w:w="4678" w:type="dxa"/>
          </w:tcPr>
          <w:p w:rsidR="00E54F7A" w:rsidRPr="00E54F7A" w:rsidRDefault="00E54F7A" w:rsidP="0097561D">
            <w:pPr>
              <w:spacing w:before="120" w:after="120"/>
              <w:jc w:val="center"/>
            </w:pPr>
            <w:r w:rsidRPr="00E54F7A">
              <w:t>81,2%</w:t>
            </w:r>
          </w:p>
        </w:tc>
      </w:tr>
    </w:tbl>
    <w:p w:rsidR="00E54F7A" w:rsidRPr="00E54F7A" w:rsidRDefault="00E54F7A" w:rsidP="00E54F7A">
      <w:pPr>
        <w:spacing w:before="120" w:after="120"/>
        <w:ind w:firstLine="709"/>
        <w:jc w:val="both"/>
      </w:pPr>
    </w:p>
    <w:p w:rsidR="00E54F7A" w:rsidRPr="00E54F7A" w:rsidRDefault="00E54F7A" w:rsidP="00016514">
      <w:pPr>
        <w:spacing w:before="120" w:after="120"/>
        <w:jc w:val="center"/>
        <w:rPr>
          <w:bCs/>
        </w:rPr>
      </w:pPr>
      <w:r w:rsidRPr="00E54F7A">
        <w:rPr>
          <w:bCs/>
        </w:rPr>
        <w:t>Структура расходов бюджета за 2025 год</w:t>
      </w:r>
    </w:p>
    <w:tbl>
      <w:tblPr>
        <w:tblStyle w:val="af"/>
        <w:tblW w:w="9640" w:type="dxa"/>
        <w:tblInd w:w="-147" w:type="dxa"/>
        <w:tblLook w:val="04A0" w:firstRow="1" w:lastRow="0" w:firstColumn="1" w:lastColumn="0" w:noHBand="0" w:noVBand="1"/>
      </w:tblPr>
      <w:tblGrid>
        <w:gridCol w:w="4395"/>
        <w:gridCol w:w="2551"/>
        <w:gridCol w:w="2694"/>
      </w:tblGrid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Наименование структуры бюджета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Сумма</w:t>
            </w:r>
            <w:r w:rsidRPr="00E54F7A">
              <w:rPr>
                <w:bCs/>
              </w:rPr>
              <w:br/>
              <w:t>(тысяч рублей)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Общегосударственные вопросы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31 708,3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40,60%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Благоустройство территорий, ЖКХ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22 641,2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28,99%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Социальная политика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12 993, 7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16,63%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Культура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6 391,8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8,18%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СМИ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2 733,5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3,50%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Физическая культура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1 102,1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1,41%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Образование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284,7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0,36%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Национальная экономика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226,2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0,28</w:t>
            </w:r>
            <w:r w:rsidRPr="00E54F7A">
              <w:t>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14,2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0,01%</w:t>
            </w:r>
          </w:p>
        </w:tc>
      </w:tr>
      <w:tr w:rsidR="00E54F7A" w:rsidRPr="00E54F7A" w:rsidTr="0097561D">
        <w:tc>
          <w:tcPr>
            <w:tcW w:w="4395" w:type="dxa"/>
            <w:vAlign w:val="center"/>
          </w:tcPr>
          <w:p w:rsidR="00E54F7A" w:rsidRPr="00E54F7A" w:rsidRDefault="00E54F7A" w:rsidP="0097561D">
            <w:pPr>
              <w:spacing w:before="120" w:after="120"/>
              <w:rPr>
                <w:bCs/>
              </w:rPr>
            </w:pPr>
            <w:r w:rsidRPr="00E54F7A">
              <w:rPr>
                <w:bCs/>
              </w:rPr>
              <w:t>Охрана окружающей среды</w:t>
            </w:r>
          </w:p>
        </w:tc>
        <w:tc>
          <w:tcPr>
            <w:tcW w:w="2551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3,4</w:t>
            </w:r>
          </w:p>
        </w:tc>
        <w:tc>
          <w:tcPr>
            <w:tcW w:w="2694" w:type="dxa"/>
            <w:vAlign w:val="center"/>
          </w:tcPr>
          <w:p w:rsidR="00E54F7A" w:rsidRPr="00E54F7A" w:rsidRDefault="00E54F7A" w:rsidP="0097561D">
            <w:pPr>
              <w:spacing w:before="120" w:after="120"/>
              <w:jc w:val="center"/>
              <w:rPr>
                <w:bCs/>
              </w:rPr>
            </w:pPr>
            <w:r w:rsidRPr="00E54F7A">
              <w:rPr>
                <w:bCs/>
              </w:rPr>
              <w:t>0,003%</w:t>
            </w:r>
          </w:p>
        </w:tc>
      </w:tr>
    </w:tbl>
    <w:p w:rsidR="00E54F7A" w:rsidRPr="00E54F7A" w:rsidRDefault="00E54F7A" w:rsidP="00E54F7A">
      <w:pPr>
        <w:spacing w:before="120" w:after="120"/>
        <w:ind w:firstLine="709"/>
        <w:jc w:val="both"/>
        <w:rPr>
          <w:bCs/>
        </w:rPr>
      </w:pP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lastRenderedPageBreak/>
        <w:t>Работа ОМСУ МО Васильевский в 2025 году велась по 2 основным направлениям: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1. Выполнение отдельных государственных полномочий по опеке и попечительству и по составлению протоколов об административных правонарушениях;</w:t>
      </w:r>
    </w:p>
    <w:p w:rsidR="00016514" w:rsidRDefault="00E54F7A" w:rsidP="00016514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2. Вопросы местного значения в соответствии с Законом Санкт-Петербурга от 23.09.2009 г. № 420-79 «Об организации местного самоуправления в Санкт-Петербурге», Законом Санкт-Петербурга от 03.12.2025 № «Об организации местного самоуправления в единой системе публичной власти в Санкт-Петербурге» в том числе:</w:t>
      </w:r>
    </w:p>
    <w:p w:rsidR="00E54F7A" w:rsidRPr="00E54F7A" w:rsidRDefault="00E54F7A" w:rsidP="00016514">
      <w:pPr>
        <w:shd w:val="clear" w:color="auto" w:fill="FFFFFF"/>
        <w:autoSpaceDE w:val="0"/>
        <w:autoSpaceDN w:val="0"/>
        <w:adjustRightInd w:val="0"/>
        <w:spacing w:before="120" w:after="120"/>
        <w:ind w:left="709"/>
      </w:pPr>
      <w:r w:rsidRPr="00E54F7A">
        <w:t>− благоустройство внутриквартальных территорий муниципального округа;</w:t>
      </w:r>
      <w:r w:rsidR="00016514">
        <w:br/>
      </w:r>
      <w:r w:rsidRPr="00E54F7A">
        <w:t>− социально значимые программы и культурно-массовые мероприятия;</w:t>
      </w:r>
      <w:r w:rsidR="00016514">
        <w:br/>
      </w:r>
      <w:r w:rsidRPr="00E54F7A">
        <w:t>− приём, консультирование граждан, рассмотрение обращений.</w:t>
      </w:r>
    </w:p>
    <w:p w:rsidR="00016514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2025 году на территории муниципального округа Васильевский выявлено и учтено 4 детей, оставшихся без попечения родителей, все они устроены в семьи родственников. На конец 2025 года 14 несовершеннолетних находятся под опекой (попечительством), 18 детей воспитываются в 8</w:t>
      </w:r>
      <w:r w:rsidR="00016514">
        <w:t xml:space="preserve"> приёмных семьях.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период 2025 года в орган опеки и попечительства поступило 22 сообщения о детях, находящихся в обстановке, препятствующей их воспитанию, с семьями проводилась работа с целью профилактики безнадзорности и правонарушений, 35 заключений в защиту прав и интересов детей представлено в суды, предъявлено 4 иска о лишении (ограничении) родительских прав, в связи с уклонением родителей от исполнения родительских обязанностей.</w:t>
      </w:r>
    </w:p>
    <w:p w:rsidR="00E54F7A" w:rsidRPr="00E54F7A" w:rsidRDefault="00016514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В течение 2025 года</w:t>
      </w:r>
      <w:r w:rsidR="00E54F7A" w:rsidRPr="00E54F7A">
        <w:rPr>
          <w:shd w:val="clear" w:color="auto" w:fill="FFFFFF"/>
        </w:rPr>
        <w:t xml:space="preserve"> сотрудниками Местной администрации МО Васильевский осуществлялись обходы территории округа с целью профилактики и выявления нарушений. По итогам обходов было </w:t>
      </w:r>
      <w:r w:rsidR="00E54F7A" w:rsidRPr="00E54F7A">
        <w:rPr>
          <w:bCs/>
          <w:shd w:val="clear" w:color="auto" w:fill="FFFFFF"/>
        </w:rPr>
        <w:t>составлено 5 протоколов и на</w:t>
      </w:r>
      <w:r>
        <w:rPr>
          <w:bCs/>
          <w:shd w:val="clear" w:color="auto" w:fill="FFFFFF"/>
        </w:rPr>
        <w:t>ложены штрафы на общую сумму 25 </w:t>
      </w:r>
      <w:r w:rsidR="00E54F7A" w:rsidRPr="00E54F7A">
        <w:rPr>
          <w:bCs/>
          <w:shd w:val="clear" w:color="auto" w:fill="FFFFFF"/>
        </w:rPr>
        <w:t>000 рублей</w:t>
      </w:r>
      <w:r w:rsidR="00E54F7A" w:rsidRPr="00E54F7A">
        <w:rPr>
          <w:shd w:val="clear" w:color="auto" w:fill="FFFFFF"/>
        </w:rPr>
        <w:t>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Основой формирования муниципальных программ, в первую очередь, являются пожелания и предложения граждан, поступающие в органы местного самоуправления.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rPr>
          <w:bCs/>
        </w:rPr>
        <w:t>Реализовано 20 муниципальных программ для жителей округа, включающих: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благоустройство;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организацию культурно-массовых досуговых и спортивных мероприятий для жителей округа;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временное трудоустройство несовершеннолетних;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деятельность в сфере экологического просвещения граждан;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профилактику правонарушений, терроризма и экстремизма, незаконного потребления наркотических и психотропных веществ;</w:t>
      </w:r>
    </w:p>
    <w:p w:rsidR="00E54F7A" w:rsidRPr="00E54F7A" w:rsidRDefault="000F734F" w:rsidP="00016514">
      <w:pPr>
        <w:shd w:val="clear" w:color="auto" w:fill="FFFFFF"/>
        <w:autoSpaceDE w:val="0"/>
        <w:autoSpaceDN w:val="0"/>
        <w:adjustRightInd w:val="0"/>
        <w:spacing w:afterLines="60" w:after="144"/>
        <w:ind w:firstLine="709"/>
        <w:jc w:val="both"/>
      </w:pPr>
      <w:r w:rsidRPr="00E54F7A">
        <w:t xml:space="preserve">− </w:t>
      </w:r>
      <w:r w:rsidR="00E54F7A" w:rsidRPr="00E54F7A">
        <w:t>другие вопросы местного значения.</w:t>
      </w:r>
    </w:p>
    <w:p w:rsidR="00E54F7A" w:rsidRPr="00E54F7A" w:rsidRDefault="00E54F7A" w:rsidP="00016514">
      <w:pPr>
        <w:shd w:val="clear" w:color="auto" w:fill="FFFFFF"/>
        <w:autoSpaceDE w:val="0"/>
        <w:autoSpaceDN w:val="0"/>
        <w:adjustRightInd w:val="0"/>
        <w:spacing w:before="120" w:afterLines="60" w:after="144"/>
        <w:ind w:firstLine="709"/>
        <w:jc w:val="both"/>
      </w:pPr>
      <w:r w:rsidRPr="00E54F7A">
        <w:t>Одним из основных видов деятельн</w:t>
      </w:r>
      <w:r w:rsidR="00016514">
        <w:t>ости муниципального образования</w:t>
      </w:r>
      <w:r w:rsidR="00016514">
        <w:br/>
      </w:r>
      <w:r w:rsidRPr="00E54F7A">
        <w:t>МО Васильевский является благоустройство территории округа, направленное на формирование современной городской среды, улучш</w:t>
      </w:r>
      <w:bookmarkStart w:id="0" w:name="_GoBack"/>
      <w:bookmarkEnd w:id="0"/>
      <w:r w:rsidRPr="00E54F7A">
        <w:t>ение качества жизни населения, создание условий для комфортного и безопасного проживания граждан.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рамках муниципальной программы «Благоустройство и озеленение» в 2025 году на территории МО Васильевский были выполнены следующие работы:</w:t>
      </w:r>
    </w:p>
    <w:p w:rsidR="00016514" w:rsidRDefault="00016514" w:rsidP="00016514">
      <w:pPr>
        <w:spacing w:before="120" w:after="120"/>
        <w:ind w:firstLine="709"/>
        <w:jc w:val="both"/>
      </w:pPr>
      <w:r w:rsidRPr="00E54F7A">
        <w:t>−</w:t>
      </w:r>
      <w:r w:rsidR="00E54F7A" w:rsidRPr="00E54F7A">
        <w:t xml:space="preserve"> подрядной организацией выполнен ремонт асфальтового покрытия внутриквартальных проездов в объёме 1379,93 кв.</w:t>
      </w:r>
      <w:r>
        <w:t xml:space="preserve"> метров;</w:t>
      </w:r>
    </w:p>
    <w:p w:rsidR="00E54F7A" w:rsidRPr="00E54F7A" w:rsidRDefault="00016514" w:rsidP="00016514">
      <w:pPr>
        <w:spacing w:before="120" w:after="120"/>
        <w:ind w:firstLine="709"/>
        <w:jc w:val="both"/>
      </w:pPr>
      <w:r w:rsidRPr="00E54F7A">
        <w:t>−</w:t>
      </w:r>
      <w:r>
        <w:t xml:space="preserve"> в</w:t>
      </w:r>
      <w:r w:rsidR="00E54F7A" w:rsidRPr="00E54F7A">
        <w:t xml:space="preserve">ыполнен демонтаж травмоопасного инвентаря на детских площадках на наб. Макарова, 20/17, Кадетской линии В.О., 29, в сквере между домами 73/49 по 16-й линии В.О. </w:t>
      </w:r>
      <w:r w:rsidR="00E54F7A" w:rsidRPr="00E54F7A">
        <w:lastRenderedPageBreak/>
        <w:t>и домом 68 по 15-й линии В.О., в сквере во дворе домов 49, 51 и 53 по 2-й линии В.О. и в сквере во дворе дома 86 по 15-ой линии В.О.</w:t>
      </w:r>
      <w:r>
        <w:t>;</w:t>
      </w:r>
    </w:p>
    <w:p w:rsidR="00E54F7A" w:rsidRPr="00E54F7A" w:rsidRDefault="00016514" w:rsidP="00016514">
      <w:pPr>
        <w:spacing w:before="120" w:after="120"/>
        <w:ind w:firstLine="709"/>
        <w:jc w:val="both"/>
      </w:pPr>
      <w:r w:rsidRPr="00E54F7A">
        <w:t xml:space="preserve">− </w:t>
      </w:r>
      <w:r w:rsidR="00E54F7A" w:rsidRPr="00E54F7A">
        <w:t>по 10 адресам установлено новое детское игровое и спортивное оборудование: в скверах на 8-й линии В.О., 57, юго-западнее дома 80 по 15-й линии В.О., во дворе дома 14 по Камской улице, на 4-й линии В.О., 45, во дворе дома 54 по 9-й линии В.О., во дворе домов 27 и 29 по Малому проспекту В.О., во дворе домов 49, 51 и 53 по 2-й линии В.О., а также на территории северо-восточнее дома 43 на 12-й линии В.О. и между домами 33 и 35 по Среднему проспекту В.О. и Кадетской линии В.О., 29. В течение года проводились работы по покраске детского игрового оборудования;</w:t>
      </w:r>
    </w:p>
    <w:p w:rsidR="00E54F7A" w:rsidRPr="00E54F7A" w:rsidRDefault="00016514" w:rsidP="00016514">
      <w:pPr>
        <w:spacing w:before="120" w:after="120"/>
        <w:ind w:firstLine="709"/>
        <w:jc w:val="both"/>
      </w:pPr>
      <w:r w:rsidRPr="00E54F7A">
        <w:t xml:space="preserve">− </w:t>
      </w:r>
      <w:r w:rsidR="00E54F7A" w:rsidRPr="00E54F7A">
        <w:t>выполнена установка и ремонт 26 погонных метров газонных ограждений, проведены работы по ремонту газонного покрытия в сквере между домами 40 и 42 по 11-й линии В.О., у дома 68 по 9-й линии В. О., а также восточнее дома 37 по 6-й линии В. О. и домов 35-37 по 4-й линии В.О. Всего отремонтировано 210 кв. метров газонного покрытия. В течение года проводился ремонт и покраска, установленных в скверах скамеек и урн;</w:t>
      </w:r>
    </w:p>
    <w:p w:rsidR="00E54F7A" w:rsidRPr="00E54F7A" w:rsidRDefault="00016514" w:rsidP="00016514">
      <w:pPr>
        <w:spacing w:before="120" w:after="120"/>
        <w:ind w:firstLine="709"/>
        <w:jc w:val="both"/>
      </w:pPr>
      <w:r w:rsidRPr="00E54F7A">
        <w:t xml:space="preserve">− </w:t>
      </w:r>
      <w:r w:rsidR="00E54F7A" w:rsidRPr="00E54F7A">
        <w:t>за 2025 год снесено 15 аварийных деревьев, выполнены работы по формовочной обрезке и санитарной прочистке деревьев и кустарников. В рамках компенсационного озеленения проведена посадка 24 деревьев. Также в соответствии с адресной программой на территории сквера юго-западнее дома 80 по 15-й линии В.О. выполнена установка четырёх погонных метров бортового камня, по адресам: 4-я линия В.О., 47, литера А и 1-я линия В.О., 46, литера А, выполнены работы по разборке и устройству плиточного покрытия. Выполнена разборка и устройство 25 кв. метров плиточного покрытия.</w:t>
      </w:r>
    </w:p>
    <w:p w:rsidR="00E54F7A" w:rsidRPr="00E54F7A" w:rsidRDefault="00E54F7A" w:rsidP="00016514">
      <w:pPr>
        <w:spacing w:before="120" w:after="120"/>
        <w:ind w:firstLine="709"/>
        <w:jc w:val="both"/>
      </w:pPr>
      <w:r w:rsidRPr="00E54F7A">
        <w:t>В течение года в соответствии с муниципальным контрактом ООО «УК «Мир» проводились работы по уборке и содержанию территорий зеленых насаждений общего пользования местного значения, расположенных в границах внутригородского муниципального образования Санкт-Петербурга муниципальный округ Васильевский. Общая площадь убираемой территории в 2025 году составляла 44 386,10 кв. метров. В зимний период на указанных территориях проводился полный спектр работ, обеспечивающий безопасное передвижение пешеходов. В летний период подрядной организацией проводились работы по выкашиванию растительности и поливу территории. Ежедневно выполнялись работы по уборке мусора и очистке установленных урн.</w:t>
      </w:r>
    </w:p>
    <w:p w:rsidR="00E54F7A" w:rsidRPr="00E54F7A" w:rsidRDefault="00E54F7A" w:rsidP="00016514">
      <w:pPr>
        <w:spacing w:before="120" w:after="120"/>
        <w:ind w:firstLine="709"/>
        <w:jc w:val="both"/>
      </w:pPr>
      <w:r w:rsidRPr="00E54F7A">
        <w:t>Дважды за год муниципальный округ Васильевский проводил субботники, в которых участвовали работники муниципалитета, депутаты муниципального совета, а также жители округа.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>Большое внимание органы местного самоуправления уделяют организации культурно-массовых и досуговых мероприятий для жителей округа. Так, в течение 2025 г., было проведено 42 культурно-массовых и досуговых мероприятий, которые посетило 4 073 человек</w:t>
      </w:r>
      <w:r w:rsidR="00B02D07">
        <w:rPr>
          <w:shd w:val="clear" w:color="auto" w:fill="FFFFFF"/>
        </w:rPr>
        <w:t>а</w:t>
      </w:r>
      <w:r w:rsidRPr="00E54F7A">
        <w:rPr>
          <w:shd w:val="clear" w:color="auto" w:fill="FFFFFF"/>
        </w:rPr>
        <w:t xml:space="preserve">. В рамках данных направлений деятельности органами местного самоуправления МО Васильевский были организованы и проведены концертные программы и иные мероприятия, приуроченные к празднованию полного освобождения Ленинграда от фашистской блокады, ко Дню Победы, </w:t>
      </w:r>
      <w:r w:rsidR="00B02D07">
        <w:rPr>
          <w:shd w:val="clear" w:color="auto" w:fill="FFFFFF"/>
        </w:rPr>
        <w:t>н</w:t>
      </w:r>
      <w:r w:rsidRPr="00E54F7A">
        <w:rPr>
          <w:shd w:val="clear" w:color="auto" w:fill="FFFFFF"/>
        </w:rPr>
        <w:t>овогодние мероприятия, литературные вечера.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>Некоторое количество мероприятий мы провели в онлайн-формате, некоторые проводили адресно.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 xml:space="preserve">В рамках мероприятия </w:t>
      </w:r>
      <w:r w:rsidRPr="00E54F7A">
        <w:rPr>
          <w:bCs/>
          <w:shd w:val="clear" w:color="auto" w:fill="FFFFFF"/>
        </w:rPr>
        <w:t>«Необыкновенный подарок Деда Мороза»</w:t>
      </w:r>
      <w:r w:rsidRPr="00E54F7A">
        <w:rPr>
          <w:shd w:val="clear" w:color="auto" w:fill="FFFFFF"/>
        </w:rPr>
        <w:t xml:space="preserve"> были закуплены и вручены новогодние подарки для детей.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>Детям от 0 до 14 лет, имеющим регистрацию в МО Васильевский были вручены медали «Рожденный на Васильевском острове».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lastRenderedPageBreak/>
        <w:t>Для юбиляров по возрасту и юбиляров семейной жизни было организованы праздничные чаепития.</w:t>
      </w:r>
    </w:p>
    <w:p w:rsidR="00E54F7A" w:rsidRPr="00E54F7A" w:rsidRDefault="00E54F7A" w:rsidP="00E54F7A">
      <w:pPr>
        <w:autoSpaceDE w:val="0"/>
        <w:autoSpaceDN w:val="0"/>
        <w:adjustRightInd w:val="0"/>
        <w:spacing w:before="120" w:after="120"/>
        <w:ind w:firstLine="709"/>
        <w:jc w:val="both"/>
        <w:rPr>
          <w:shd w:val="clear" w:color="auto" w:fill="FFFFFF"/>
        </w:rPr>
      </w:pPr>
      <w:r w:rsidRPr="00E54F7A">
        <w:rPr>
          <w:shd w:val="clear" w:color="auto" w:fill="FFFFFF"/>
        </w:rPr>
        <w:t>Жителям округа в 2025 году выдавались билеты на спектакли, праздничные концерты, кинопоказы. Так, за 2025 год было выдано 1 443 билета. Нужно отметить, что часть билетов приобреталась муниципалитетом на безвозмездной основе.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2025 году внутригородским муниципальным образованием города федерального значения Санкт-Петербурга муниципальный округ Васильевский было реализовано временное трудоустройство несовершеннолетних, велась деятельность в сфере экологического просвещения граждан, профилактики правонарушений, терроризма и экстремизма, незаконного потребления наркотических и психотропных веществ и другие вопросы местного значения.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муниципальном образовании на постоянной основе проводится работа с обращениями граждан, их приём и консультирование по насущным вопросам.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2025 году в МО Васильевский регулярно обращались граждане с теми или иными вопросами.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rPr>
          <w:bCs/>
        </w:rPr>
        <w:t>В 2025 году в МО Васильевский поступило 581 обращение. Из них: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 xml:space="preserve">через портал «Наш Санкт-Петербург» - </w:t>
      </w:r>
      <w:r w:rsidR="00E54F7A" w:rsidRPr="00E54F7A">
        <w:rPr>
          <w:bCs/>
        </w:rPr>
        <w:t>246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по электронной почте – 44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 xml:space="preserve">через платформу обратной связи на Госуслугах – </w:t>
      </w:r>
      <w:r w:rsidR="00E54F7A" w:rsidRPr="00E54F7A">
        <w:rPr>
          <w:bCs/>
        </w:rPr>
        <w:t>62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 xml:space="preserve">нарочно – </w:t>
      </w:r>
      <w:r w:rsidR="00E54F7A" w:rsidRPr="00E54F7A">
        <w:rPr>
          <w:bCs/>
        </w:rPr>
        <w:t>229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Приём граждан в муниципальном округе осуществляют: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Глава муниципального образования;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депутаты Муниципального совета;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Глава Местной администрации,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сотрудники отделов Местной администрации,</w:t>
      </w:r>
    </w:p>
    <w:p w:rsidR="00E54F7A" w:rsidRPr="00E54F7A" w:rsidRDefault="00B02D07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 xml:space="preserve">− </w:t>
      </w:r>
      <w:r w:rsidR="00E54F7A" w:rsidRPr="00E54F7A">
        <w:t>сотрудники МКУ «Служба по благоустройству».</w:t>
      </w:r>
    </w:p>
    <w:p w:rsidR="00E54F7A" w:rsidRPr="00E54F7A" w:rsidRDefault="00E54F7A" w:rsidP="00E54F7A">
      <w:pPr>
        <w:shd w:val="clear" w:color="auto" w:fill="FFFFFF"/>
        <w:spacing w:before="120" w:after="120"/>
        <w:ind w:firstLine="709"/>
        <w:jc w:val="both"/>
      </w:pPr>
      <w:r w:rsidRPr="00E54F7A">
        <w:t>Основными темами обращений граждан к МО Васильевский являлись: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благоустройство территорий округа;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поддержание и ремонт жилых зданий на территории округа;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действие/бездействие управляющих компаний, осуществляющих свою деятельность на территории округа;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опека и попечительство несовершеннолетних;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определение территорий для выгула собак;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мероприятия культурного и спортивного досуга граждан;</w:t>
      </w:r>
    </w:p>
    <w:p w:rsidR="00E54F7A" w:rsidRPr="00E54F7A" w:rsidRDefault="00E54F7A" w:rsidP="00B02D07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54F7A">
        <w:t>– различные вопросы юридического характера, в том числе заявления граждан о различных правонарушениях.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Информирование граждан округа осуществляется путем размещения информации на стендах муниципального образования, на официальном сайте МО Васильевский в разделе «Новости», в официальной группе социальной сети ВКонтакте, в официальных каналах мессенджера Макс, а также в газете «Муниципальный вестник округа № 8»,</w:t>
      </w:r>
      <w:r w:rsidRPr="00E54F7A">
        <w:rPr>
          <w:shd w:val="clear" w:color="auto" w:fill="FFFFFF"/>
        </w:rPr>
        <w:t xml:space="preserve"> которая выпускается ежемесячно в объёме 10 000 экземпляров и распространяется по домам. Каждый житель округа может выбрать любой из удобных способов получения </w:t>
      </w:r>
      <w:r w:rsidRPr="00E54F7A">
        <w:t>информации о проводимых мероприятиях округа и обо всех актуальных новостях.</w:t>
      </w:r>
    </w:p>
    <w:p w:rsidR="00E54F7A" w:rsidRPr="00E54F7A" w:rsidRDefault="00E54F7A" w:rsidP="00B02D07">
      <w:pPr>
        <w:ind w:firstLine="709"/>
        <w:jc w:val="both"/>
      </w:pPr>
      <w:r w:rsidRPr="00E54F7A">
        <w:t xml:space="preserve">Активное участие в жизни округа играет Молодежный совет МО Васильевский. Это </w:t>
      </w:r>
      <w:r w:rsidRPr="00E54F7A">
        <w:rPr>
          <w:color w:val="000000"/>
          <w:shd w:val="clear" w:color="auto" w:fill="FFFFFF"/>
        </w:rPr>
        <w:t>команда энергичных и креативных молодых людей, готовых реализовывать свои идеи и инициативы в интересах молодежи и жителей серебряного возраста.</w:t>
      </w:r>
    </w:p>
    <w:p w:rsidR="00E54F7A" w:rsidRPr="00E54F7A" w:rsidRDefault="00E54F7A" w:rsidP="00E54F7A">
      <w:pPr>
        <w:ind w:firstLine="851"/>
        <w:rPr>
          <w:color w:val="000000"/>
          <w:shd w:val="clear" w:color="auto" w:fill="FFFFFF"/>
        </w:rPr>
      </w:pPr>
      <w:r w:rsidRPr="00E54F7A">
        <w:rPr>
          <w:color w:val="000000"/>
          <w:shd w:val="clear" w:color="auto" w:fill="FFFFFF"/>
        </w:rPr>
        <w:lastRenderedPageBreak/>
        <w:t>Основные направления работы молодежного совета:</w:t>
      </w:r>
    </w:p>
    <w:p w:rsidR="00E54F7A" w:rsidRPr="00E54F7A" w:rsidRDefault="00B02D07" w:rsidP="00E54F7A">
      <w:pPr>
        <w:ind w:firstLine="851"/>
        <w:rPr>
          <w:color w:val="000000"/>
          <w:shd w:val="clear" w:color="auto" w:fill="FFFFFF"/>
        </w:rPr>
      </w:pPr>
      <w:r w:rsidRPr="00E54F7A">
        <w:t xml:space="preserve">− </w:t>
      </w:r>
      <w:r w:rsidR="00E54F7A" w:rsidRPr="00E54F7A">
        <w:rPr>
          <w:color w:val="000000"/>
          <w:shd w:val="clear" w:color="auto" w:fill="FFFFFF"/>
        </w:rPr>
        <w:t>Спорт</w:t>
      </w:r>
    </w:p>
    <w:p w:rsidR="00E54F7A" w:rsidRPr="00E54F7A" w:rsidRDefault="00B02D07" w:rsidP="00E54F7A">
      <w:pPr>
        <w:ind w:firstLine="851"/>
        <w:rPr>
          <w:color w:val="000000"/>
          <w:shd w:val="clear" w:color="auto" w:fill="FFFFFF"/>
        </w:rPr>
      </w:pPr>
      <w:r w:rsidRPr="00E54F7A">
        <w:t xml:space="preserve">− </w:t>
      </w:r>
      <w:r w:rsidR="00E54F7A" w:rsidRPr="00E54F7A">
        <w:rPr>
          <w:color w:val="000000"/>
          <w:shd w:val="clear" w:color="auto" w:fill="FFFFFF"/>
        </w:rPr>
        <w:t>Научно-творческая деятельность</w:t>
      </w:r>
    </w:p>
    <w:p w:rsidR="00E54F7A" w:rsidRPr="00E54F7A" w:rsidRDefault="00B02D07" w:rsidP="00E54F7A">
      <w:pPr>
        <w:ind w:firstLine="851"/>
        <w:rPr>
          <w:color w:val="000000"/>
          <w:shd w:val="clear" w:color="auto" w:fill="FFFFFF"/>
        </w:rPr>
      </w:pPr>
      <w:r w:rsidRPr="00E54F7A">
        <w:t xml:space="preserve">− </w:t>
      </w:r>
      <w:r w:rsidR="00E54F7A" w:rsidRPr="00E54F7A">
        <w:rPr>
          <w:color w:val="000000"/>
          <w:shd w:val="clear" w:color="auto" w:fill="FFFFFF"/>
        </w:rPr>
        <w:t>Патриотическое воспитание</w:t>
      </w:r>
    </w:p>
    <w:p w:rsidR="00E54F7A" w:rsidRPr="00E54F7A" w:rsidRDefault="00B02D07" w:rsidP="00E54F7A">
      <w:pPr>
        <w:ind w:firstLine="851"/>
        <w:rPr>
          <w:color w:val="000000"/>
          <w:shd w:val="clear" w:color="auto" w:fill="FFFFFF"/>
        </w:rPr>
      </w:pPr>
      <w:r w:rsidRPr="00E54F7A">
        <w:t xml:space="preserve">− </w:t>
      </w:r>
      <w:r w:rsidR="00E54F7A" w:rsidRPr="00E54F7A">
        <w:rPr>
          <w:color w:val="000000"/>
          <w:shd w:val="clear" w:color="auto" w:fill="FFFFFF"/>
        </w:rPr>
        <w:t>Медиапространство</w:t>
      </w:r>
    </w:p>
    <w:p w:rsidR="00E54F7A" w:rsidRPr="00E54F7A" w:rsidRDefault="00B02D07" w:rsidP="00E54F7A">
      <w:pPr>
        <w:ind w:firstLine="851"/>
        <w:rPr>
          <w:color w:val="000000"/>
          <w:shd w:val="clear" w:color="auto" w:fill="FFFFFF"/>
        </w:rPr>
      </w:pPr>
      <w:r w:rsidRPr="00E54F7A">
        <w:t xml:space="preserve">− </w:t>
      </w:r>
      <w:r w:rsidR="00E54F7A" w:rsidRPr="00E54F7A">
        <w:rPr>
          <w:color w:val="000000"/>
          <w:shd w:val="clear" w:color="auto" w:fill="FFFFFF"/>
        </w:rPr>
        <w:t>Социальные работы</w:t>
      </w:r>
    </w:p>
    <w:p w:rsidR="00B02D07" w:rsidRDefault="00B02D07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Молодежный совет</w:t>
      </w:r>
      <w:r w:rsidR="00E54F7A" w:rsidRPr="00E54F7A">
        <w:rPr>
          <w:color w:val="000000"/>
          <w:shd w:val="clear" w:color="auto" w:fill="FFFFFF"/>
        </w:rPr>
        <w:t xml:space="preserve"> регулярно организу</w:t>
      </w:r>
      <w:r>
        <w:rPr>
          <w:color w:val="000000"/>
          <w:shd w:val="clear" w:color="auto" w:fill="FFFFFF"/>
        </w:rPr>
        <w:t>е</w:t>
      </w:r>
      <w:r w:rsidR="00E54F7A" w:rsidRPr="00E54F7A">
        <w:rPr>
          <w:color w:val="000000"/>
          <w:shd w:val="clear" w:color="auto" w:fill="FFFFFF"/>
        </w:rPr>
        <w:t>т мастер-классы для школьников, обуча</w:t>
      </w:r>
      <w:r>
        <w:rPr>
          <w:color w:val="000000"/>
          <w:shd w:val="clear" w:color="auto" w:fill="FFFFFF"/>
        </w:rPr>
        <w:t>е</w:t>
      </w:r>
      <w:r w:rsidR="00E54F7A" w:rsidRPr="00E54F7A">
        <w:rPr>
          <w:color w:val="000000"/>
          <w:shd w:val="clear" w:color="auto" w:fill="FFFFFF"/>
        </w:rPr>
        <w:t xml:space="preserve">т компьютерной грамотности </w:t>
      </w:r>
      <w:r>
        <w:rPr>
          <w:color w:val="000000"/>
          <w:shd w:val="clear" w:color="auto" w:fill="FFFFFF"/>
        </w:rPr>
        <w:t>жителей «серебряного возраста»</w:t>
      </w:r>
      <w:r w:rsidR="00E54F7A" w:rsidRPr="00E54F7A">
        <w:rPr>
          <w:color w:val="000000"/>
          <w:shd w:val="clear" w:color="auto" w:fill="FFFFFF"/>
        </w:rPr>
        <w:t>, проводят донорские акции, занимаются волонт</w:t>
      </w:r>
      <w:r>
        <w:rPr>
          <w:color w:val="000000"/>
          <w:shd w:val="clear" w:color="auto" w:fill="FFFFFF"/>
        </w:rPr>
        <w:t>ё</w:t>
      </w:r>
      <w:r w:rsidR="00E54F7A" w:rsidRPr="00E54F7A">
        <w:rPr>
          <w:color w:val="000000"/>
          <w:shd w:val="clear" w:color="auto" w:fill="FFFFFF"/>
        </w:rPr>
        <w:t>рством, участвуют в форумах и</w:t>
      </w:r>
      <w:r>
        <w:rPr>
          <w:color w:val="000000"/>
          <w:shd w:val="clear" w:color="auto" w:fill="FFFFFF"/>
        </w:rPr>
        <w:t xml:space="preserve"> помогают приютам для животных.</w:t>
      </w:r>
    </w:p>
    <w:p w:rsidR="00E54F7A" w:rsidRPr="00E54F7A" w:rsidRDefault="00E54F7A" w:rsidP="00E54F7A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rPr>
          <w:color w:val="000000"/>
          <w:shd w:val="clear" w:color="auto" w:fill="FFFFFF"/>
        </w:rPr>
        <w:t>В 2025 году в мессенджере был запущен чат-бот «Василий». Каждый житель может обратиться с вопросом или предложением к представителям муниципалитета напрямую при помощи современных цифровых технологий.</w:t>
      </w:r>
    </w:p>
    <w:p w:rsidR="00E54F7A" w:rsidRPr="00E54F7A" w:rsidRDefault="00E54F7A" w:rsidP="00E54F7A">
      <w:pPr>
        <w:spacing w:before="120" w:after="120"/>
        <w:ind w:firstLine="709"/>
        <w:jc w:val="both"/>
      </w:pPr>
      <w:r w:rsidRPr="00E54F7A">
        <w:t>Подводя итог прошедшего года, хотелось бы выразить искреннюю благодарность органам власти Санкт-Петербурга, всем организациям и учреждениям, представителям малого и среднего бизнеса. Главным образом выражаю благодарность всем жителям округа за активное участие в выборах и за доверие, оказанное новым депутатам и главе. Также хочу поблагодарить коллег за ежедневный труди полную отдачу. Совместными усилиями мы будем делать наш округ еще более комфортным и привлекательным для жизни.</w:t>
      </w:r>
    </w:p>
    <w:p w:rsidR="001C55A2" w:rsidRPr="00B02D07" w:rsidRDefault="00E54F7A" w:rsidP="00B02D07">
      <w:pPr>
        <w:shd w:val="clear" w:color="auto" w:fill="FFFFFF"/>
        <w:autoSpaceDE w:val="0"/>
        <w:autoSpaceDN w:val="0"/>
        <w:adjustRightInd w:val="0"/>
        <w:spacing w:before="120" w:after="120"/>
        <w:ind w:firstLine="709"/>
        <w:jc w:val="both"/>
      </w:pPr>
      <w:r w:rsidRPr="00E54F7A">
        <w:t>В заключение подчеркну, что открытость и диалог с гражданами остаются для нас важнейшими принципами работы. Мы будем продолжать информировать вас о ходе реализации инициатив и проектов, а также всегда готовы выслушивать ваши предложения и замечания.</w:t>
      </w:r>
    </w:p>
    <w:sectPr w:rsidR="001C55A2" w:rsidRPr="00B02D07" w:rsidSect="002802AB">
      <w:pgSz w:w="12240" w:h="15840"/>
      <w:pgMar w:top="567" w:right="900" w:bottom="993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807" w:rsidRDefault="00CD5807">
      <w:r>
        <w:separator/>
      </w:r>
    </w:p>
  </w:endnote>
  <w:endnote w:type="continuationSeparator" w:id="0">
    <w:p w:rsidR="00CD5807" w:rsidRDefault="00CD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807" w:rsidRDefault="00CD5807">
      <w:r>
        <w:separator/>
      </w:r>
    </w:p>
  </w:footnote>
  <w:footnote w:type="continuationSeparator" w:id="0">
    <w:p w:rsidR="00CD5807" w:rsidRDefault="00CD5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4DA"/>
    <w:rsid w:val="000005C3"/>
    <w:rsid w:val="00003912"/>
    <w:rsid w:val="00016514"/>
    <w:rsid w:val="00017D66"/>
    <w:rsid w:val="00032C9A"/>
    <w:rsid w:val="00046FF2"/>
    <w:rsid w:val="00070029"/>
    <w:rsid w:val="0007213B"/>
    <w:rsid w:val="000777B9"/>
    <w:rsid w:val="00080F50"/>
    <w:rsid w:val="000A30B4"/>
    <w:rsid w:val="000B009F"/>
    <w:rsid w:val="000B085C"/>
    <w:rsid w:val="000B2532"/>
    <w:rsid w:val="000E21CC"/>
    <w:rsid w:val="000F0768"/>
    <w:rsid w:val="000F734F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B50DD"/>
    <w:rsid w:val="001C55A2"/>
    <w:rsid w:val="001E773A"/>
    <w:rsid w:val="001E782E"/>
    <w:rsid w:val="001F22AB"/>
    <w:rsid w:val="001F6193"/>
    <w:rsid w:val="00201A78"/>
    <w:rsid w:val="00202C57"/>
    <w:rsid w:val="00203F0D"/>
    <w:rsid w:val="002108BB"/>
    <w:rsid w:val="00233130"/>
    <w:rsid w:val="00236194"/>
    <w:rsid w:val="00270048"/>
    <w:rsid w:val="00272475"/>
    <w:rsid w:val="002752CB"/>
    <w:rsid w:val="002802A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17AFE"/>
    <w:rsid w:val="00340452"/>
    <w:rsid w:val="00360321"/>
    <w:rsid w:val="0036191A"/>
    <w:rsid w:val="00366B10"/>
    <w:rsid w:val="00371027"/>
    <w:rsid w:val="003A0270"/>
    <w:rsid w:val="003A3A87"/>
    <w:rsid w:val="003A50B7"/>
    <w:rsid w:val="003A6629"/>
    <w:rsid w:val="003B089D"/>
    <w:rsid w:val="003D1513"/>
    <w:rsid w:val="003D44E6"/>
    <w:rsid w:val="003D78E7"/>
    <w:rsid w:val="003E6CB7"/>
    <w:rsid w:val="004077FE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4ED8"/>
    <w:rsid w:val="00484F35"/>
    <w:rsid w:val="00496760"/>
    <w:rsid w:val="00497978"/>
    <w:rsid w:val="004B2326"/>
    <w:rsid w:val="004C1416"/>
    <w:rsid w:val="004D1064"/>
    <w:rsid w:val="004E09FE"/>
    <w:rsid w:val="004F40C0"/>
    <w:rsid w:val="004F57DE"/>
    <w:rsid w:val="005007FD"/>
    <w:rsid w:val="00507CDE"/>
    <w:rsid w:val="00520823"/>
    <w:rsid w:val="00527CF5"/>
    <w:rsid w:val="00540057"/>
    <w:rsid w:val="005528E0"/>
    <w:rsid w:val="00556904"/>
    <w:rsid w:val="00557BE0"/>
    <w:rsid w:val="00564EF0"/>
    <w:rsid w:val="00580F42"/>
    <w:rsid w:val="005833F1"/>
    <w:rsid w:val="005873FC"/>
    <w:rsid w:val="00590BA9"/>
    <w:rsid w:val="005A46F9"/>
    <w:rsid w:val="005C7F60"/>
    <w:rsid w:val="005D399B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42D0"/>
    <w:rsid w:val="00684CDB"/>
    <w:rsid w:val="00685756"/>
    <w:rsid w:val="00694F3D"/>
    <w:rsid w:val="00696A20"/>
    <w:rsid w:val="006A6798"/>
    <w:rsid w:val="006C63EE"/>
    <w:rsid w:val="006D79A2"/>
    <w:rsid w:val="006E5361"/>
    <w:rsid w:val="006F2485"/>
    <w:rsid w:val="006F59D1"/>
    <w:rsid w:val="007010ED"/>
    <w:rsid w:val="00710D34"/>
    <w:rsid w:val="00715978"/>
    <w:rsid w:val="00722DE4"/>
    <w:rsid w:val="0073722A"/>
    <w:rsid w:val="0074156F"/>
    <w:rsid w:val="007465CC"/>
    <w:rsid w:val="00746C4A"/>
    <w:rsid w:val="007471A5"/>
    <w:rsid w:val="00756EEB"/>
    <w:rsid w:val="007655F0"/>
    <w:rsid w:val="00766CD1"/>
    <w:rsid w:val="00773CF6"/>
    <w:rsid w:val="007756E0"/>
    <w:rsid w:val="00793345"/>
    <w:rsid w:val="00795204"/>
    <w:rsid w:val="007A04EE"/>
    <w:rsid w:val="007A0AD6"/>
    <w:rsid w:val="007A6C99"/>
    <w:rsid w:val="007B44CD"/>
    <w:rsid w:val="007B4CB1"/>
    <w:rsid w:val="007D3773"/>
    <w:rsid w:val="007D71EC"/>
    <w:rsid w:val="007D7D44"/>
    <w:rsid w:val="007F718B"/>
    <w:rsid w:val="00804FBF"/>
    <w:rsid w:val="00816E1A"/>
    <w:rsid w:val="00820A8D"/>
    <w:rsid w:val="00831FEE"/>
    <w:rsid w:val="00836E68"/>
    <w:rsid w:val="008612B8"/>
    <w:rsid w:val="0086428C"/>
    <w:rsid w:val="008642A8"/>
    <w:rsid w:val="00875055"/>
    <w:rsid w:val="00880FEA"/>
    <w:rsid w:val="008A38CB"/>
    <w:rsid w:val="008A3F50"/>
    <w:rsid w:val="008A5377"/>
    <w:rsid w:val="008B2820"/>
    <w:rsid w:val="008B4FB0"/>
    <w:rsid w:val="008C2F39"/>
    <w:rsid w:val="008C5262"/>
    <w:rsid w:val="008C6D84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40544"/>
    <w:rsid w:val="0094454F"/>
    <w:rsid w:val="00951E96"/>
    <w:rsid w:val="00952077"/>
    <w:rsid w:val="00952AFF"/>
    <w:rsid w:val="00957D7A"/>
    <w:rsid w:val="00966DCC"/>
    <w:rsid w:val="0097659C"/>
    <w:rsid w:val="009830A0"/>
    <w:rsid w:val="00985C14"/>
    <w:rsid w:val="00995E00"/>
    <w:rsid w:val="00996549"/>
    <w:rsid w:val="009B1529"/>
    <w:rsid w:val="009B7807"/>
    <w:rsid w:val="009E20E3"/>
    <w:rsid w:val="009E3E99"/>
    <w:rsid w:val="009E550A"/>
    <w:rsid w:val="00A17C97"/>
    <w:rsid w:val="00A20DB6"/>
    <w:rsid w:val="00A2205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A649F"/>
    <w:rsid w:val="00AB16B7"/>
    <w:rsid w:val="00AB2144"/>
    <w:rsid w:val="00AD06DC"/>
    <w:rsid w:val="00AD25DE"/>
    <w:rsid w:val="00AD309C"/>
    <w:rsid w:val="00AD54FE"/>
    <w:rsid w:val="00AF336F"/>
    <w:rsid w:val="00AF3E98"/>
    <w:rsid w:val="00B02D07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B6A02"/>
    <w:rsid w:val="00CD19F6"/>
    <w:rsid w:val="00CD5807"/>
    <w:rsid w:val="00CD71E1"/>
    <w:rsid w:val="00CF259A"/>
    <w:rsid w:val="00D13370"/>
    <w:rsid w:val="00D16412"/>
    <w:rsid w:val="00D1799D"/>
    <w:rsid w:val="00D2148D"/>
    <w:rsid w:val="00D30E80"/>
    <w:rsid w:val="00D504C1"/>
    <w:rsid w:val="00D512D5"/>
    <w:rsid w:val="00D51EE9"/>
    <w:rsid w:val="00D55C80"/>
    <w:rsid w:val="00D65C05"/>
    <w:rsid w:val="00D70B49"/>
    <w:rsid w:val="00D76A28"/>
    <w:rsid w:val="00D85F31"/>
    <w:rsid w:val="00D91641"/>
    <w:rsid w:val="00DA1D09"/>
    <w:rsid w:val="00DB73FA"/>
    <w:rsid w:val="00DD39B9"/>
    <w:rsid w:val="00DD7951"/>
    <w:rsid w:val="00DE1172"/>
    <w:rsid w:val="00DE40DF"/>
    <w:rsid w:val="00E00CFB"/>
    <w:rsid w:val="00E035A4"/>
    <w:rsid w:val="00E141DF"/>
    <w:rsid w:val="00E25B55"/>
    <w:rsid w:val="00E25B8F"/>
    <w:rsid w:val="00E32B19"/>
    <w:rsid w:val="00E35A9A"/>
    <w:rsid w:val="00E4303D"/>
    <w:rsid w:val="00E54F7A"/>
    <w:rsid w:val="00E563BB"/>
    <w:rsid w:val="00E64D6A"/>
    <w:rsid w:val="00E6592D"/>
    <w:rsid w:val="00E72BEA"/>
    <w:rsid w:val="00E82BE7"/>
    <w:rsid w:val="00E91807"/>
    <w:rsid w:val="00E91F60"/>
    <w:rsid w:val="00EA04A2"/>
    <w:rsid w:val="00EA0B77"/>
    <w:rsid w:val="00EA7A07"/>
    <w:rsid w:val="00EB26EF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857E9"/>
    <w:rsid w:val="00F90DCE"/>
    <w:rsid w:val="00F960EA"/>
    <w:rsid w:val="00FA0132"/>
    <w:rsid w:val="00FA41BA"/>
    <w:rsid w:val="00FA4B3B"/>
    <w:rsid w:val="00FC09F8"/>
    <w:rsid w:val="00FD21DE"/>
    <w:rsid w:val="00FE2F45"/>
    <w:rsid w:val="00FE3053"/>
    <w:rsid w:val="00FE5BA3"/>
    <w:rsid w:val="00FE5DDA"/>
    <w:rsid w:val="00FF453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B56BA7"/>
  <w15:chartTrackingRefBased/>
  <w15:docId w15:val="{21E82606-84C2-43D7-9995-03E04AD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3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8842-6F79-4648-B66B-E19AD83D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6</cp:revision>
  <cp:lastPrinted>2026-05-19T09:25:00Z</cp:lastPrinted>
  <dcterms:created xsi:type="dcterms:W3CDTF">2026-05-19T09:01:00Z</dcterms:created>
  <dcterms:modified xsi:type="dcterms:W3CDTF">2026-05-19T09:27:00Z</dcterms:modified>
</cp:coreProperties>
</file>